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C" w:rsidRDefault="00EE7AE6" w:rsidP="00EE7AE6">
      <w:pPr>
        <w:jc w:val="center"/>
      </w:pPr>
      <w:r>
        <w:rPr>
          <w:noProof/>
        </w:rPr>
        <w:drawing>
          <wp:inline distT="0" distB="0" distL="0" distR="0">
            <wp:extent cx="845820" cy="845820"/>
            <wp:effectExtent l="19050" t="0" r="0" b="0"/>
            <wp:docPr id="1" name="รูปภาพ 0" descr="โลโก้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07" cy="84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AE6" w:rsidRPr="00EE7AE6" w:rsidRDefault="00EE7AE6" w:rsidP="00EE7AE6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E7AE6">
        <w:rPr>
          <w:rFonts w:ascii="TH SarabunIT๙" w:hAnsi="TH SarabunIT๙" w:cs="TH SarabunIT๙"/>
          <w:b/>
          <w:bCs/>
          <w:sz w:val="24"/>
          <w:szCs w:val="32"/>
          <w:cs/>
        </w:rPr>
        <w:t>สถิติการให้บริการประชาชนขององค์การบริหารส่วนตำบลห้วยแก้ว</w:t>
      </w:r>
    </w:p>
    <w:p w:rsidR="00EE7AE6" w:rsidRDefault="00EE7AE6" w:rsidP="00EE7AE6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E7A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ระหว่างวันที่ 1 ตุลาคม 2563 – 30 </w:t>
      </w:r>
      <w:r w:rsidR="00B8160D">
        <w:rPr>
          <w:rFonts w:ascii="TH SarabunIT๙" w:hAnsi="TH SarabunIT๙" w:cs="TH SarabunIT๙" w:hint="cs"/>
          <w:b/>
          <w:bCs/>
          <w:sz w:val="24"/>
          <w:szCs w:val="32"/>
          <w:cs/>
        </w:rPr>
        <w:t>กันยายน</w:t>
      </w:r>
      <w:r w:rsidRPr="00EE7AE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2564</w:t>
      </w:r>
    </w:p>
    <w:p w:rsidR="00EE7AE6" w:rsidRDefault="00EE7AE6" w:rsidP="00EE7AE6">
      <w:pPr>
        <w:pStyle w:val="a5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a6"/>
        <w:tblW w:w="0" w:type="auto"/>
        <w:tblLook w:val="04A0"/>
      </w:tblPr>
      <w:tblGrid>
        <w:gridCol w:w="3080"/>
        <w:gridCol w:w="3974"/>
        <w:gridCol w:w="2188"/>
      </w:tblGrid>
      <w:tr w:rsidR="00EE7AE6" w:rsidTr="00EE7AE6">
        <w:tc>
          <w:tcPr>
            <w:tcW w:w="3080" w:type="dxa"/>
            <w:shd w:val="clear" w:color="auto" w:fill="D9D9D9" w:themeFill="background1" w:themeFillShade="D9"/>
          </w:tcPr>
          <w:p w:rsidR="00EE7AE6" w:rsidRP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งานให้บริการตามภารกิจ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EE7AE6" w:rsidRP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รายละเอียดของงาน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EE7AE6" w:rsidRP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7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สถิติการให้บริการ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งานด้านบริการกฎหมาย</w:t>
            </w:r>
          </w:p>
        </w:tc>
        <w:tc>
          <w:tcPr>
            <w:tcW w:w="3974" w:type="dxa"/>
          </w:tcPr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บริการให้คำปรึกษาด้านกฎหมายกับประชาชน</w:t>
            </w:r>
          </w:p>
        </w:tc>
        <w:tc>
          <w:tcPr>
            <w:tcW w:w="2188" w:type="dxa"/>
          </w:tcPr>
          <w:p w:rsidR="00EE7AE6" w:rsidRPr="00EE7AE6" w:rsidRDefault="00053566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งานด้านโยธา</w:t>
            </w:r>
          </w:p>
        </w:tc>
        <w:tc>
          <w:tcPr>
            <w:tcW w:w="3974" w:type="dxa"/>
          </w:tcPr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การยื่นคำขออนุญาตก่อสร้างอาคาร</w:t>
            </w:r>
          </w:p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เจ้าหน้าที่ให้คำปรึกษาแนะนำหรือตรวจสอบเกี่ยวกับงานก่อสร้าง</w:t>
            </w:r>
          </w:p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การก่อสร้างอาคาร ถนน สะพาน ทางเท้าฯ</w:t>
            </w:r>
          </w:p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งานซ่อมบำรุงรักษาอาคาร ถนน สะพาน ฯ</w:t>
            </w:r>
          </w:p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งานซ่อมบำรุงไฟฟ้าในเขต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88" w:type="dxa"/>
          </w:tcPr>
          <w:p w:rsidR="00EE7AE6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 w:rsidR="00EE7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EE7AE6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="00EE7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AE6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 w:rsidR="00A23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7AE6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EE7A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EE7AE6" w:rsidRPr="00EE7AE6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="00B83B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3.งานด้านสิ่งแวดล้อมและสุขาภิบาล</w:t>
            </w:r>
          </w:p>
        </w:tc>
        <w:tc>
          <w:tcPr>
            <w:tcW w:w="3974" w:type="dxa"/>
          </w:tcPr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โครงการคัดแยกและกำจัดขยะ</w:t>
            </w:r>
          </w:p>
          <w:p w:rsidR="00EE7AE6" w:rsidRDefault="00EE7AE6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เพิ่มประสิทธิภาพการให้บริการรถเก็บขยะมูลฝอย</w:t>
            </w:r>
          </w:p>
          <w:p w:rsidR="00CA1EB7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โครงการจัดเก็บขยะ/ขนส่งขยะมีพิษ</w:t>
            </w:r>
          </w:p>
          <w:p w:rsidR="00CA1EB7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โครงการอบรมผู้ประกอบการผู้สัมผัสอาหาร</w:t>
            </w:r>
          </w:p>
          <w:p w:rsidR="00CA1EB7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งานทะเบียนพาณิชย์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A1EB7" w:rsidRDefault="00CA1EB7" w:rsidP="00CA1EB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งานทะเบียนพาณิชย์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การยกเลิก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A1EB7" w:rsidRPr="00EE7AE6" w:rsidRDefault="00CA1EB7" w:rsidP="00CA1EB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ใบอนุญาต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88" w:type="dxa"/>
          </w:tcPr>
          <w:p w:rsidR="00EE7AE6" w:rsidRDefault="00EE7AE6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 ราย</w:t>
            </w:r>
          </w:p>
          <w:p w:rsidR="00CA1EB7" w:rsidRDefault="00337050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693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EB7" w:rsidRDefault="00337050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 ราย</w:t>
            </w:r>
          </w:p>
          <w:p w:rsidR="00CA1EB7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Default="00CA1EB7" w:rsidP="008E6C05">
            <w:pPr>
              <w:pStyle w:val="a5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Pr="00EE7AE6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งานด้านการศึกษา</w:t>
            </w:r>
          </w:p>
        </w:tc>
        <w:tc>
          <w:tcPr>
            <w:tcW w:w="3974" w:type="dxa"/>
          </w:tcPr>
          <w:p w:rsidR="00EE7AE6" w:rsidRDefault="00CA1EB7" w:rsidP="00CA1EB7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การจัดการศึกษาก่อนวัยเรียน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ศูนย์พัฒนาเด็กเล็กตำบลห้วยแก้วและโรงเรียนอนุบาลองค์การบริหารส่วนตำบลห้วยแก้ว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A1EB7" w:rsidRPr="00CA1EB7" w:rsidRDefault="00CA1EB7" w:rsidP="00CA1EB7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โครงการสืบสานภูมิปัญญาท้องถิ่น</w:t>
            </w:r>
          </w:p>
        </w:tc>
        <w:tc>
          <w:tcPr>
            <w:tcW w:w="2188" w:type="dxa"/>
          </w:tcPr>
          <w:p w:rsidR="00EE7AE6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 ราย</w:t>
            </w:r>
          </w:p>
          <w:p w:rsidR="00CA1EB7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EB7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EB7" w:rsidRPr="00EE7AE6" w:rsidRDefault="00CA1EB7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 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งานด้านรายได้หรือภาษี</w:t>
            </w:r>
          </w:p>
        </w:tc>
        <w:tc>
          <w:tcPr>
            <w:tcW w:w="3974" w:type="dxa"/>
          </w:tcPr>
          <w:p w:rsidR="00EE7AE6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รับชำระภาษีป้าย</w:t>
            </w:r>
          </w:p>
          <w:p w:rsidR="00CA1EB7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-รับชำระภาษีที่ดินและสิ่งปลูกสร้าง</w:t>
            </w:r>
          </w:p>
          <w:p w:rsidR="00CA1EB7" w:rsidRPr="00CA1EB7" w:rsidRDefault="00CA1EB7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จัดเก็บค่าธรรมเนียมต่างๆ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ขยะมูลฝอย/การขออนุญาตต่าง</w:t>
            </w:r>
            <w:r w:rsidR="00891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89183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88" w:type="dxa"/>
          </w:tcPr>
          <w:p w:rsidR="00EE7AE6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121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CA1EB7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801 </w:t>
            </w:r>
            <w:r w:rsidR="00CA1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891836" w:rsidRPr="00CA1EB7" w:rsidRDefault="008E6C05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693 </w:t>
            </w:r>
            <w:r w:rsidR="00053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งานด้านพัฒนาชุมชนและสวัสดิการสังคม</w:t>
            </w:r>
          </w:p>
        </w:tc>
        <w:tc>
          <w:tcPr>
            <w:tcW w:w="3974" w:type="dxa"/>
          </w:tcPr>
          <w:p w:rsid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เบี้ยยังชีพผู้สูงอายุ ผู้พิการ ผู้ป่วยติดเชื้อ</w:t>
            </w:r>
          </w:p>
          <w:p w:rsidR="00BA04F1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จดทะเบียนผู้พิการ</w:t>
            </w:r>
          </w:p>
          <w:p w:rsidR="00BA04F1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ลงทะเบียนผู้สูงอายุ เพื่อขอรับเบี้ยยังชีพผู้สูงอายุ</w:t>
            </w:r>
          </w:p>
          <w:p w:rsidR="00BA04F1" w:rsidRP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-การขอรับเงินอุดหนุนเด็กแรกเกิด</w:t>
            </w:r>
          </w:p>
        </w:tc>
        <w:tc>
          <w:tcPr>
            <w:tcW w:w="2188" w:type="dxa"/>
          </w:tcPr>
          <w:p w:rsidR="00EE7AE6" w:rsidRDefault="00B8160D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="00BA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  <w:p w:rsidR="00BA04F1" w:rsidRDefault="00B8160D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BA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BA04F1" w:rsidRDefault="00B8160D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BA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  <w:p w:rsidR="00BA04F1" w:rsidRDefault="00BA04F1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4F1" w:rsidRPr="00BA04F1" w:rsidRDefault="00B8160D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BA04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</w:tr>
      <w:tr w:rsidR="00EE7AE6" w:rsidTr="00EE7AE6">
        <w:tc>
          <w:tcPr>
            <w:tcW w:w="3080" w:type="dxa"/>
          </w:tcPr>
          <w:p w:rsidR="00EE7AE6" w:rsidRP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งานด้านอื่นๆ</w:t>
            </w:r>
          </w:p>
        </w:tc>
        <w:tc>
          <w:tcPr>
            <w:tcW w:w="3974" w:type="dxa"/>
          </w:tcPr>
          <w:p w:rsidR="00EE7AE6" w:rsidRPr="00EE7AE6" w:rsidRDefault="00BA04F1" w:rsidP="00EE7AE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โครงการหรืองานอื่นๆ นอกเหนือจากงานที่ได้ระบุข้างต้น เช่น การร้องทุกข์ของประชาชน</w:t>
            </w:r>
            <w:r w:rsidR="003370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</w:tcPr>
          <w:p w:rsidR="00EE7AE6" w:rsidRPr="00EE7AE6" w:rsidRDefault="00053566" w:rsidP="00EE7AE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ราย</w:t>
            </w:r>
          </w:p>
        </w:tc>
      </w:tr>
    </w:tbl>
    <w:p w:rsidR="00EE7AE6" w:rsidRPr="00EE7AE6" w:rsidRDefault="00EE7AE6" w:rsidP="00EE7AE6">
      <w:pPr>
        <w:pStyle w:val="a5"/>
        <w:jc w:val="center"/>
        <w:rPr>
          <w:rFonts w:ascii="TH SarabunIT๙" w:hAnsi="TH SarabunIT๙" w:cs="TH SarabunIT๙"/>
          <w:sz w:val="24"/>
          <w:szCs w:val="32"/>
          <w:cs/>
        </w:rPr>
      </w:pPr>
    </w:p>
    <w:sectPr w:rsidR="00EE7AE6" w:rsidRPr="00EE7AE6" w:rsidSect="00BA04F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F77"/>
    <w:multiLevelType w:val="hybridMultilevel"/>
    <w:tmpl w:val="0E0C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2019"/>
    <w:multiLevelType w:val="hybridMultilevel"/>
    <w:tmpl w:val="4106D10E"/>
    <w:lvl w:ilvl="0" w:tplc="2228C25E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7AE6"/>
    <w:rsid w:val="00036756"/>
    <w:rsid w:val="00053566"/>
    <w:rsid w:val="00337050"/>
    <w:rsid w:val="00806B41"/>
    <w:rsid w:val="00865359"/>
    <w:rsid w:val="00891836"/>
    <w:rsid w:val="008E6C05"/>
    <w:rsid w:val="00A23D63"/>
    <w:rsid w:val="00B8160D"/>
    <w:rsid w:val="00B83B12"/>
    <w:rsid w:val="00BA04F1"/>
    <w:rsid w:val="00C8720C"/>
    <w:rsid w:val="00CA1EB7"/>
    <w:rsid w:val="00D0224E"/>
    <w:rsid w:val="00D12484"/>
    <w:rsid w:val="00E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7AE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E7AE6"/>
    <w:pPr>
      <w:spacing w:after="0" w:line="240" w:lineRule="auto"/>
    </w:pPr>
  </w:style>
  <w:style w:type="table" w:styleId="a6">
    <w:name w:val="Table Grid"/>
    <w:basedOn w:val="a1"/>
    <w:uiPriority w:val="59"/>
    <w:rsid w:val="00EE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2022-03-31T06:51:00Z</dcterms:created>
  <dcterms:modified xsi:type="dcterms:W3CDTF">2022-04-04T07:57:00Z</dcterms:modified>
</cp:coreProperties>
</file>